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0CA0" w14:textId="3E3AF314" w:rsidR="00EC2098" w:rsidRDefault="008623C9">
      <w:pPr>
        <w:pStyle w:val="Default"/>
        <w:spacing w:after="240"/>
        <w:jc w:val="both"/>
        <w:rPr>
          <w:rFonts w:ascii="Times New Roman" w:eastAsia="Times New Roman" w:hAnsi="Times New Roman" w:cs="Times New Roman"/>
          <w:sz w:val="32"/>
          <w:szCs w:val="32"/>
        </w:rPr>
      </w:pPr>
      <w:r>
        <w:rPr>
          <w:rFonts w:ascii="Times New Roman" w:hAnsi="Times New Roman"/>
          <w:sz w:val="32"/>
          <w:szCs w:val="32"/>
        </w:rPr>
        <w:t>Mein Dissertationsprojekt (Titel: Die rechte Internationale? Der Spanische B</w:t>
      </w:r>
      <w:r>
        <w:rPr>
          <w:rFonts w:ascii="Times New Roman" w:hAnsi="Times New Roman"/>
          <w:sz w:val="32"/>
          <w:szCs w:val="32"/>
        </w:rPr>
        <w:t>ü</w:t>
      </w:r>
      <w:r>
        <w:rPr>
          <w:rFonts w:ascii="Times New Roman" w:hAnsi="Times New Roman"/>
          <w:sz w:val="32"/>
          <w:szCs w:val="32"/>
        </w:rPr>
        <w:t>rgerkrieg und die westeurop</w:t>
      </w:r>
      <w:r>
        <w:rPr>
          <w:rFonts w:ascii="Times New Roman" w:hAnsi="Times New Roman"/>
          <w:sz w:val="32"/>
          <w:szCs w:val="32"/>
        </w:rPr>
        <w:t>ä</w:t>
      </w:r>
      <w:r>
        <w:rPr>
          <w:rFonts w:ascii="Times New Roman" w:hAnsi="Times New Roman"/>
          <w:sz w:val="32"/>
          <w:szCs w:val="32"/>
        </w:rPr>
        <w:t xml:space="preserve">ischen Radikalkonservativen) hat zum Ziel, die </w:t>
      </w:r>
      <w:r>
        <w:rPr>
          <w:rFonts w:ascii="Times New Roman" w:hAnsi="Times New Roman"/>
          <w:sz w:val="32"/>
          <w:szCs w:val="32"/>
        </w:rPr>
        <w:t>„</w:t>
      </w:r>
      <w:r>
        <w:rPr>
          <w:rFonts w:ascii="Times New Roman" w:hAnsi="Times New Roman"/>
          <w:sz w:val="32"/>
          <w:szCs w:val="32"/>
        </w:rPr>
        <w:t>Krise der klassischen Moderne</w:t>
      </w:r>
      <w:r>
        <w:rPr>
          <w:rFonts w:ascii="Times New Roman" w:hAnsi="Times New Roman"/>
          <w:sz w:val="32"/>
          <w:szCs w:val="32"/>
        </w:rPr>
        <w:t xml:space="preserve">“ </w:t>
      </w:r>
      <w:r>
        <w:rPr>
          <w:rFonts w:ascii="Times New Roman" w:hAnsi="Times New Roman"/>
          <w:sz w:val="32"/>
          <w:szCs w:val="32"/>
        </w:rPr>
        <w:t>in der Zwischenkriegszeit in Westeuropa zu untersuchen.</w:t>
      </w:r>
      <w:r>
        <w:rPr>
          <w:rFonts w:ascii="Times New Roman" w:hAnsi="Times New Roman"/>
          <w:position w:val="10"/>
          <w:sz w:val="21"/>
          <w:szCs w:val="21"/>
        </w:rPr>
        <w:t xml:space="preserve"> </w:t>
      </w:r>
      <w:r>
        <w:rPr>
          <w:rFonts w:ascii="Times New Roman" w:hAnsi="Times New Roman"/>
          <w:sz w:val="32"/>
          <w:szCs w:val="32"/>
        </w:rPr>
        <w:t xml:space="preserve">Konkret </w:t>
      </w:r>
      <w:r>
        <w:rPr>
          <w:rFonts w:ascii="Times New Roman" w:hAnsi="Times New Roman"/>
          <w:sz w:val="32"/>
          <w:szCs w:val="32"/>
        </w:rPr>
        <w:t>soll</w:t>
      </w:r>
      <w:r w:rsidR="005870F8">
        <w:rPr>
          <w:rFonts w:ascii="Times New Roman" w:hAnsi="Times New Roman"/>
          <w:sz w:val="32"/>
          <w:szCs w:val="32"/>
        </w:rPr>
        <w:t xml:space="preserve"> </w:t>
      </w:r>
      <w:r>
        <w:rPr>
          <w:rFonts w:ascii="Times New Roman" w:hAnsi="Times New Roman"/>
          <w:sz w:val="32"/>
          <w:szCs w:val="32"/>
        </w:rPr>
        <w:t>die Polarisierung in der Politik in Frankreich, Gro</w:t>
      </w:r>
      <w:r>
        <w:rPr>
          <w:rFonts w:ascii="Times New Roman" w:hAnsi="Times New Roman"/>
          <w:sz w:val="32"/>
          <w:szCs w:val="32"/>
        </w:rPr>
        <w:t>ß</w:t>
      </w:r>
      <w:r>
        <w:rPr>
          <w:rFonts w:ascii="Times New Roman" w:hAnsi="Times New Roman"/>
          <w:sz w:val="32"/>
          <w:szCs w:val="32"/>
        </w:rPr>
        <w:t>britannien und Belgien und die damit einhergehende Kooperation konservativer und faschistischer Gruppen in den Blick genommen werden. Der Spanische B</w:t>
      </w:r>
      <w:r>
        <w:rPr>
          <w:rFonts w:ascii="Times New Roman" w:hAnsi="Times New Roman"/>
          <w:sz w:val="32"/>
          <w:szCs w:val="32"/>
        </w:rPr>
        <w:t>ü</w:t>
      </w:r>
      <w:r>
        <w:rPr>
          <w:rFonts w:ascii="Times New Roman" w:hAnsi="Times New Roman"/>
          <w:sz w:val="32"/>
          <w:szCs w:val="32"/>
        </w:rPr>
        <w:t>rgerkrieg (1936</w:t>
      </w:r>
      <w:r>
        <w:rPr>
          <w:rFonts w:ascii="Times New Roman" w:hAnsi="Times New Roman"/>
          <w:sz w:val="32"/>
          <w:szCs w:val="32"/>
        </w:rPr>
        <w:t>–</w:t>
      </w:r>
      <w:r>
        <w:rPr>
          <w:rFonts w:ascii="Times New Roman" w:hAnsi="Times New Roman"/>
          <w:sz w:val="32"/>
          <w:szCs w:val="32"/>
        </w:rPr>
        <w:t>1939) ist daf</w:t>
      </w:r>
      <w:r>
        <w:rPr>
          <w:rFonts w:ascii="Times New Roman" w:hAnsi="Times New Roman"/>
          <w:sz w:val="32"/>
          <w:szCs w:val="32"/>
        </w:rPr>
        <w:t>ü</w:t>
      </w:r>
      <w:r>
        <w:rPr>
          <w:rFonts w:ascii="Times New Roman" w:hAnsi="Times New Roman"/>
          <w:sz w:val="32"/>
          <w:szCs w:val="32"/>
        </w:rPr>
        <w:t>r ein gutes Fallb</w:t>
      </w:r>
      <w:r>
        <w:rPr>
          <w:rFonts w:ascii="Times New Roman" w:hAnsi="Times New Roman"/>
          <w:sz w:val="32"/>
          <w:szCs w:val="32"/>
        </w:rPr>
        <w:t xml:space="preserve">eispiel, da dieser nicht nur ein innergesellschaftlicher Konflikt war, sondern auch ein internationaler Stellvertreterkrieg zweier Weltanschauungen, des Faschismus und des Kommunismus. </w:t>
      </w:r>
    </w:p>
    <w:p w14:paraId="0A851C56" w14:textId="77777777" w:rsidR="00EC2098" w:rsidRDefault="008623C9">
      <w:pPr>
        <w:pStyle w:val="Default"/>
        <w:spacing w:after="240"/>
        <w:jc w:val="both"/>
      </w:pPr>
      <w:r>
        <w:rPr>
          <w:rFonts w:ascii="Times New Roman" w:hAnsi="Times New Roman"/>
          <w:sz w:val="32"/>
          <w:szCs w:val="32"/>
        </w:rPr>
        <w:t xml:space="preserve">Der Sieg der </w:t>
      </w:r>
      <w:proofErr w:type="spellStart"/>
      <w:r>
        <w:rPr>
          <w:rFonts w:ascii="Times New Roman" w:hAnsi="Times New Roman"/>
          <w:sz w:val="32"/>
          <w:szCs w:val="32"/>
        </w:rPr>
        <w:t>Franquisten</w:t>
      </w:r>
      <w:proofErr w:type="spellEnd"/>
      <w:r>
        <w:rPr>
          <w:rFonts w:ascii="Times New Roman" w:hAnsi="Times New Roman"/>
          <w:sz w:val="32"/>
          <w:szCs w:val="32"/>
        </w:rPr>
        <w:t xml:space="preserve"> war nicht nur den Achsenm</w:t>
      </w:r>
      <w:r>
        <w:rPr>
          <w:rFonts w:ascii="Times New Roman" w:hAnsi="Times New Roman"/>
          <w:sz w:val="32"/>
          <w:szCs w:val="32"/>
        </w:rPr>
        <w:t>ä</w:t>
      </w:r>
      <w:r>
        <w:rPr>
          <w:rFonts w:ascii="Times New Roman" w:hAnsi="Times New Roman"/>
          <w:sz w:val="32"/>
          <w:szCs w:val="32"/>
        </w:rPr>
        <w:t>chten zu verdanken.</w:t>
      </w:r>
      <w:r>
        <w:rPr>
          <w:rFonts w:ascii="Times New Roman" w:hAnsi="Times New Roman"/>
          <w:sz w:val="32"/>
          <w:szCs w:val="32"/>
        </w:rPr>
        <w:t xml:space="preserve"> Es gab ein transnationales, auf Europa fokussiertes Netzwerk (radikal-)konservativer und faschistischer Sympathisanten, </w:t>
      </w:r>
      <w:proofErr w:type="gramStart"/>
      <w:r>
        <w:rPr>
          <w:rFonts w:ascii="Times New Roman" w:hAnsi="Times New Roman"/>
          <w:sz w:val="32"/>
          <w:szCs w:val="32"/>
        </w:rPr>
        <w:t>das</w:t>
      </w:r>
      <w:proofErr w:type="gramEnd"/>
      <w:r>
        <w:rPr>
          <w:rFonts w:ascii="Times New Roman" w:hAnsi="Times New Roman"/>
          <w:sz w:val="32"/>
          <w:szCs w:val="32"/>
        </w:rPr>
        <w:t xml:space="preserve"> die spanischen Nationalisten nach Kr</w:t>
      </w:r>
      <w:r>
        <w:rPr>
          <w:rFonts w:ascii="Times New Roman" w:hAnsi="Times New Roman"/>
          <w:sz w:val="32"/>
          <w:szCs w:val="32"/>
        </w:rPr>
        <w:t>ä</w:t>
      </w:r>
      <w:r>
        <w:rPr>
          <w:rFonts w:ascii="Times New Roman" w:hAnsi="Times New Roman"/>
          <w:sz w:val="32"/>
          <w:szCs w:val="32"/>
        </w:rPr>
        <w:t>ften unterst</w:t>
      </w:r>
      <w:r>
        <w:rPr>
          <w:rFonts w:ascii="Times New Roman" w:hAnsi="Times New Roman"/>
          <w:sz w:val="32"/>
          <w:szCs w:val="32"/>
        </w:rPr>
        <w:t>ü</w:t>
      </w:r>
      <w:r>
        <w:rPr>
          <w:rFonts w:ascii="Times New Roman" w:hAnsi="Times New Roman"/>
          <w:sz w:val="32"/>
          <w:szCs w:val="32"/>
        </w:rPr>
        <w:t>tzte. Zu den Zusammenschl</w:t>
      </w:r>
      <w:r>
        <w:rPr>
          <w:rFonts w:ascii="Times New Roman" w:hAnsi="Times New Roman"/>
          <w:sz w:val="32"/>
          <w:szCs w:val="32"/>
        </w:rPr>
        <w:t>ü</w:t>
      </w:r>
      <w:r>
        <w:rPr>
          <w:rFonts w:ascii="Times New Roman" w:hAnsi="Times New Roman"/>
          <w:sz w:val="32"/>
          <w:szCs w:val="32"/>
        </w:rPr>
        <w:t>ssen am rechten Rand des politischen Spektrums geh</w:t>
      </w:r>
      <w:r>
        <w:rPr>
          <w:rFonts w:ascii="Times New Roman" w:hAnsi="Times New Roman"/>
          <w:sz w:val="32"/>
          <w:szCs w:val="32"/>
          <w:lang w:val="sv-SE"/>
        </w:rPr>
        <w:t>ö</w:t>
      </w:r>
      <w:proofErr w:type="spellStart"/>
      <w:r>
        <w:rPr>
          <w:rFonts w:ascii="Times New Roman" w:hAnsi="Times New Roman"/>
          <w:sz w:val="32"/>
          <w:szCs w:val="32"/>
        </w:rPr>
        <w:t>rten</w:t>
      </w:r>
      <w:proofErr w:type="spellEnd"/>
      <w:r>
        <w:rPr>
          <w:rFonts w:ascii="Times New Roman" w:hAnsi="Times New Roman"/>
          <w:sz w:val="32"/>
          <w:szCs w:val="32"/>
        </w:rPr>
        <w:t xml:space="preserve"> verschiedene Lobbygruppen in Gro</w:t>
      </w:r>
      <w:r>
        <w:rPr>
          <w:rFonts w:ascii="Times New Roman" w:hAnsi="Times New Roman"/>
          <w:sz w:val="32"/>
          <w:szCs w:val="32"/>
        </w:rPr>
        <w:t>ß</w:t>
      </w:r>
      <w:r>
        <w:rPr>
          <w:rFonts w:ascii="Times New Roman" w:hAnsi="Times New Roman"/>
          <w:sz w:val="32"/>
          <w:szCs w:val="32"/>
        </w:rPr>
        <w:t>britannien, Frankreich und</w:t>
      </w:r>
      <w:r>
        <w:rPr>
          <w:rFonts w:ascii="Times New Roman" w:hAnsi="Times New Roman"/>
          <w:sz w:val="32"/>
          <w:szCs w:val="32"/>
          <w:lang w:val="nl-NL"/>
        </w:rPr>
        <w:t xml:space="preserve"> </w:t>
      </w:r>
      <w:proofErr w:type="spellStart"/>
      <w:r>
        <w:rPr>
          <w:rFonts w:ascii="Times New Roman" w:hAnsi="Times New Roman"/>
          <w:sz w:val="32"/>
          <w:szCs w:val="32"/>
          <w:lang w:val="nl-NL"/>
        </w:rPr>
        <w:t>Belgien</w:t>
      </w:r>
      <w:proofErr w:type="spellEnd"/>
      <w:r>
        <w:rPr>
          <w:rFonts w:ascii="Times New Roman" w:hAnsi="Times New Roman"/>
          <w:sz w:val="32"/>
          <w:szCs w:val="32"/>
        </w:rPr>
        <w:t xml:space="preserve"> Die Mitglieder dieser Gruppen hatten exzellente Kontakte in die h</w:t>
      </w:r>
      <w:r>
        <w:rPr>
          <w:rFonts w:ascii="Times New Roman" w:hAnsi="Times New Roman"/>
          <w:sz w:val="32"/>
          <w:szCs w:val="32"/>
          <w:lang w:val="sv-SE"/>
        </w:rPr>
        <w:t>ö</w:t>
      </w:r>
      <w:proofErr w:type="spellStart"/>
      <w:r>
        <w:rPr>
          <w:rFonts w:ascii="Times New Roman" w:hAnsi="Times New Roman"/>
          <w:sz w:val="32"/>
          <w:szCs w:val="32"/>
        </w:rPr>
        <w:t>chsten</w:t>
      </w:r>
      <w:proofErr w:type="spellEnd"/>
      <w:r>
        <w:rPr>
          <w:rFonts w:ascii="Times New Roman" w:hAnsi="Times New Roman"/>
          <w:sz w:val="32"/>
          <w:szCs w:val="32"/>
        </w:rPr>
        <w:t xml:space="preserve"> gesellschaftlichen und politischen Kreise, zum Beispiel zum englischen und belgischen K</w:t>
      </w:r>
      <w:r>
        <w:rPr>
          <w:rFonts w:ascii="Times New Roman" w:hAnsi="Times New Roman"/>
          <w:sz w:val="32"/>
          <w:szCs w:val="32"/>
          <w:lang w:val="sv-SE"/>
        </w:rPr>
        <w:t>ö</w:t>
      </w:r>
      <w:proofErr w:type="spellStart"/>
      <w:r>
        <w:rPr>
          <w:rFonts w:ascii="Times New Roman" w:hAnsi="Times New Roman"/>
          <w:sz w:val="32"/>
          <w:szCs w:val="32"/>
        </w:rPr>
        <w:t>nigshof</w:t>
      </w:r>
      <w:proofErr w:type="spellEnd"/>
      <w:r>
        <w:rPr>
          <w:rFonts w:ascii="Times New Roman" w:hAnsi="Times New Roman"/>
          <w:sz w:val="32"/>
          <w:szCs w:val="32"/>
        </w:rPr>
        <w:t xml:space="preserve"> und in die Kabinet</w:t>
      </w:r>
      <w:r>
        <w:rPr>
          <w:rFonts w:ascii="Times New Roman" w:hAnsi="Times New Roman"/>
          <w:sz w:val="32"/>
          <w:szCs w:val="32"/>
        </w:rPr>
        <w:t>te und Parlamente der drei L</w:t>
      </w:r>
      <w:r>
        <w:rPr>
          <w:rFonts w:ascii="Times New Roman" w:hAnsi="Times New Roman"/>
          <w:sz w:val="32"/>
          <w:szCs w:val="32"/>
        </w:rPr>
        <w:t>ä</w:t>
      </w:r>
      <w:r>
        <w:rPr>
          <w:rFonts w:ascii="Times New Roman" w:hAnsi="Times New Roman"/>
          <w:sz w:val="32"/>
          <w:szCs w:val="32"/>
        </w:rPr>
        <w:t>nder. Diese Gruppen, ihre Weltanschauung sowie ihre politischen Aktivit</w:t>
      </w:r>
      <w:r>
        <w:rPr>
          <w:rFonts w:ascii="Times New Roman" w:hAnsi="Times New Roman"/>
          <w:sz w:val="32"/>
          <w:szCs w:val="32"/>
        </w:rPr>
        <w:t>ä</w:t>
      </w:r>
      <w:r>
        <w:rPr>
          <w:rFonts w:ascii="Times New Roman" w:hAnsi="Times New Roman"/>
          <w:sz w:val="32"/>
          <w:szCs w:val="32"/>
        </w:rPr>
        <w:t>ten und ihr gro</w:t>
      </w:r>
      <w:r>
        <w:rPr>
          <w:rFonts w:ascii="Times New Roman" w:hAnsi="Times New Roman"/>
          <w:sz w:val="32"/>
          <w:szCs w:val="32"/>
        </w:rPr>
        <w:t>ß</w:t>
      </w:r>
      <w:r>
        <w:rPr>
          <w:rFonts w:ascii="Times New Roman" w:hAnsi="Times New Roman"/>
          <w:sz w:val="32"/>
          <w:szCs w:val="32"/>
          <w:lang w:val="fr-FR"/>
        </w:rPr>
        <w:t xml:space="preserve">es </w:t>
      </w:r>
      <w:proofErr w:type="spellStart"/>
      <w:r>
        <w:rPr>
          <w:rFonts w:ascii="Times New Roman" w:hAnsi="Times New Roman"/>
          <w:sz w:val="32"/>
          <w:szCs w:val="32"/>
          <w:lang w:val="fr-FR"/>
        </w:rPr>
        <w:t>europ</w:t>
      </w:r>
      <w:r>
        <w:rPr>
          <w:rFonts w:ascii="Times New Roman" w:hAnsi="Times New Roman"/>
          <w:sz w:val="32"/>
          <w:szCs w:val="32"/>
        </w:rPr>
        <w:t>ä</w:t>
      </w:r>
      <w:r>
        <w:rPr>
          <w:rFonts w:ascii="Times New Roman" w:hAnsi="Times New Roman"/>
          <w:sz w:val="32"/>
          <w:szCs w:val="32"/>
        </w:rPr>
        <w:t>isches</w:t>
      </w:r>
      <w:proofErr w:type="spellEnd"/>
      <w:r>
        <w:rPr>
          <w:rFonts w:ascii="Times New Roman" w:hAnsi="Times New Roman"/>
          <w:sz w:val="32"/>
          <w:szCs w:val="32"/>
        </w:rPr>
        <w:t xml:space="preserve"> Netzwerk bilden den Untersuchungsgegenstand des Dissertationsprojekts.</w:t>
      </w:r>
      <w:r>
        <w:rPr>
          <w:rFonts w:ascii="Times New Roman" w:eastAsia="Times New Roman" w:hAnsi="Times New Roman" w:cs="Times New Roman"/>
          <w:sz w:val="32"/>
          <w:szCs w:val="32"/>
        </w:rPr>
        <w:br/>
      </w:r>
      <w:r>
        <w:rPr>
          <w:rFonts w:ascii="Times New Roman" w:hAnsi="Times New Roman"/>
          <w:sz w:val="32"/>
          <w:szCs w:val="32"/>
        </w:rPr>
        <w:t>Die Fragestellung meiner Dissertation lautet: Welche</w:t>
      </w:r>
      <w:r>
        <w:rPr>
          <w:rFonts w:ascii="Times New Roman" w:hAnsi="Times New Roman"/>
          <w:sz w:val="32"/>
          <w:szCs w:val="32"/>
        </w:rPr>
        <w:t xml:space="preserve"> Ideen und Weltanschauungen f</w:t>
      </w:r>
      <w:r>
        <w:rPr>
          <w:rFonts w:ascii="Times New Roman" w:hAnsi="Times New Roman"/>
          <w:sz w:val="32"/>
          <w:szCs w:val="32"/>
        </w:rPr>
        <w:t>ü</w:t>
      </w:r>
      <w:r>
        <w:rPr>
          <w:rFonts w:ascii="Times New Roman" w:hAnsi="Times New Roman"/>
          <w:sz w:val="32"/>
          <w:szCs w:val="32"/>
        </w:rPr>
        <w:t>hrten zum Engagement der westeurop</w:t>
      </w:r>
      <w:r>
        <w:rPr>
          <w:rFonts w:ascii="Times New Roman" w:hAnsi="Times New Roman"/>
          <w:sz w:val="32"/>
          <w:szCs w:val="32"/>
        </w:rPr>
        <w:t>ä</w:t>
      </w:r>
      <w:r>
        <w:rPr>
          <w:rFonts w:ascii="Times New Roman" w:hAnsi="Times New Roman"/>
          <w:sz w:val="32"/>
          <w:szCs w:val="32"/>
        </w:rPr>
        <w:t>ischen Radikalkonservativen im Spanischen B</w:t>
      </w:r>
      <w:r>
        <w:rPr>
          <w:rFonts w:ascii="Times New Roman" w:hAnsi="Times New Roman"/>
          <w:sz w:val="32"/>
          <w:szCs w:val="32"/>
        </w:rPr>
        <w:t>ü</w:t>
      </w:r>
      <w:r>
        <w:rPr>
          <w:rFonts w:ascii="Times New Roman" w:hAnsi="Times New Roman"/>
          <w:sz w:val="32"/>
          <w:szCs w:val="32"/>
        </w:rPr>
        <w:t>rgerkrieg und wie manifestierte sich dieses Engagement in der politischen Praxis der untersuchten profranquistischen Netzwerke? Wie in der Fragestellung anklingt, besteht die Arbeit aus drei Teilen: einer ideengeschichtlichen Analyse, einer Untersuchung de</w:t>
      </w:r>
      <w:r>
        <w:rPr>
          <w:rFonts w:ascii="Times New Roman" w:hAnsi="Times New Roman"/>
          <w:sz w:val="32"/>
          <w:szCs w:val="32"/>
        </w:rPr>
        <w:t>r politischen Praxis und einer Netzwerkanalyse. Der erste Teil der Arbeit setzt sich anhand von Publikationen der verschiedenen Akteure und Gruppen mit deren Weltanschauungen auseinander und will neben dem ideengeschichtlichen auch ein sozial- und kulturhi</w:t>
      </w:r>
      <w:r>
        <w:rPr>
          <w:rFonts w:ascii="Times New Roman" w:hAnsi="Times New Roman"/>
          <w:sz w:val="32"/>
          <w:szCs w:val="32"/>
        </w:rPr>
        <w:t xml:space="preserve">storisches Profil ebendieser erstellen. Der zweite Teil fokussiert sich auf die verschiedenen Versuche, Einfluss auf die Politik, die Presse und die </w:t>
      </w:r>
      <w:r>
        <w:rPr>
          <w:rFonts w:ascii="Times New Roman" w:hAnsi="Times New Roman"/>
          <w:sz w:val="32"/>
          <w:szCs w:val="32"/>
        </w:rPr>
        <w:t>Ö</w:t>
      </w:r>
      <w:r>
        <w:rPr>
          <w:rFonts w:ascii="Times New Roman" w:hAnsi="Times New Roman"/>
          <w:sz w:val="32"/>
          <w:szCs w:val="32"/>
        </w:rPr>
        <w:t>ffentlichkeit in den Untersuchungsl</w:t>
      </w:r>
      <w:r>
        <w:rPr>
          <w:rFonts w:ascii="Times New Roman" w:hAnsi="Times New Roman"/>
          <w:sz w:val="32"/>
          <w:szCs w:val="32"/>
        </w:rPr>
        <w:t>ä</w:t>
      </w:r>
      <w:r>
        <w:rPr>
          <w:rFonts w:ascii="Times New Roman" w:hAnsi="Times New Roman"/>
          <w:sz w:val="32"/>
          <w:szCs w:val="32"/>
        </w:rPr>
        <w:t>ndern Frankreich, Gro</w:t>
      </w:r>
      <w:r>
        <w:rPr>
          <w:rFonts w:ascii="Times New Roman" w:hAnsi="Times New Roman"/>
          <w:sz w:val="32"/>
          <w:szCs w:val="32"/>
        </w:rPr>
        <w:t>ß</w:t>
      </w:r>
      <w:r>
        <w:rPr>
          <w:rFonts w:ascii="Times New Roman" w:hAnsi="Times New Roman"/>
          <w:sz w:val="32"/>
          <w:szCs w:val="32"/>
        </w:rPr>
        <w:t>britannien und Belgien auszu</w:t>
      </w:r>
      <w:r>
        <w:rPr>
          <w:rFonts w:ascii="Times New Roman" w:hAnsi="Times New Roman"/>
          <w:sz w:val="32"/>
          <w:szCs w:val="32"/>
        </w:rPr>
        <w:t>ü</w:t>
      </w:r>
      <w:r>
        <w:rPr>
          <w:rFonts w:ascii="Times New Roman" w:hAnsi="Times New Roman"/>
          <w:sz w:val="32"/>
          <w:szCs w:val="32"/>
        </w:rPr>
        <w:t>ben. Dem schlie</w:t>
      </w:r>
      <w:r>
        <w:rPr>
          <w:rFonts w:ascii="Times New Roman" w:hAnsi="Times New Roman"/>
          <w:sz w:val="32"/>
          <w:szCs w:val="32"/>
        </w:rPr>
        <w:t>ß</w:t>
      </w:r>
      <w:r>
        <w:rPr>
          <w:rFonts w:ascii="Times New Roman" w:hAnsi="Times New Roman"/>
          <w:sz w:val="32"/>
          <w:szCs w:val="32"/>
        </w:rPr>
        <w:t>t s</w:t>
      </w:r>
      <w:r>
        <w:rPr>
          <w:rFonts w:ascii="Times New Roman" w:hAnsi="Times New Roman"/>
          <w:sz w:val="32"/>
          <w:szCs w:val="32"/>
        </w:rPr>
        <w:t>ich drittens eine Netzwerkanalyse an, die die transnationalen, vor allem europ</w:t>
      </w:r>
      <w:r>
        <w:rPr>
          <w:rFonts w:ascii="Times New Roman" w:hAnsi="Times New Roman"/>
          <w:sz w:val="32"/>
          <w:szCs w:val="32"/>
        </w:rPr>
        <w:t>ä</w:t>
      </w:r>
      <w:r>
        <w:rPr>
          <w:rFonts w:ascii="Times New Roman" w:hAnsi="Times New Roman"/>
          <w:sz w:val="32"/>
          <w:szCs w:val="32"/>
        </w:rPr>
        <w:t xml:space="preserve">ischen Verflechtungen der Radikalkonservativen synthetisieren, visualisieren und analysieren soll. </w:t>
      </w:r>
      <w:r>
        <w:rPr>
          <w:rFonts w:ascii="Times New Roman" w:hAnsi="Times New Roman"/>
          <w:sz w:val="32"/>
          <w:szCs w:val="32"/>
        </w:rPr>
        <w:lastRenderedPageBreak/>
        <w:t>Auch wird die Vernetzung der Gruppen untereinander analysiert, um die im Titel</w:t>
      </w:r>
      <w:r>
        <w:rPr>
          <w:rFonts w:ascii="Times New Roman" w:hAnsi="Times New Roman"/>
          <w:sz w:val="32"/>
          <w:szCs w:val="32"/>
        </w:rPr>
        <w:t xml:space="preserve"> anklingende Frage nach einer </w:t>
      </w:r>
      <w:r>
        <w:rPr>
          <w:rFonts w:ascii="Times New Roman" w:hAnsi="Times New Roman"/>
          <w:sz w:val="32"/>
          <w:szCs w:val="32"/>
        </w:rPr>
        <w:t>„</w:t>
      </w:r>
      <w:r>
        <w:rPr>
          <w:rFonts w:ascii="Times New Roman" w:hAnsi="Times New Roman"/>
          <w:sz w:val="32"/>
          <w:szCs w:val="32"/>
        </w:rPr>
        <w:t>Rechten Internationalen</w:t>
      </w:r>
      <w:r>
        <w:rPr>
          <w:rFonts w:ascii="Times New Roman" w:hAnsi="Times New Roman"/>
          <w:sz w:val="32"/>
          <w:szCs w:val="32"/>
        </w:rPr>
        <w:t xml:space="preserve">“ </w:t>
      </w:r>
      <w:r>
        <w:rPr>
          <w:rFonts w:ascii="Times New Roman" w:hAnsi="Times New Roman"/>
          <w:sz w:val="32"/>
          <w:szCs w:val="32"/>
        </w:rPr>
        <w:t>beantworten zu k</w:t>
      </w:r>
      <w:r>
        <w:rPr>
          <w:rFonts w:ascii="Times New Roman" w:hAnsi="Times New Roman"/>
          <w:sz w:val="32"/>
          <w:szCs w:val="32"/>
          <w:lang w:val="sv-SE"/>
        </w:rPr>
        <w:t>ö</w:t>
      </w:r>
      <w:proofErr w:type="spellStart"/>
      <w:r>
        <w:rPr>
          <w:rFonts w:ascii="Times New Roman" w:hAnsi="Times New Roman"/>
          <w:sz w:val="32"/>
          <w:szCs w:val="32"/>
        </w:rPr>
        <w:t>nnen</w:t>
      </w:r>
      <w:proofErr w:type="spellEnd"/>
      <w:r>
        <w:rPr>
          <w:rFonts w:ascii="Times New Roman" w:hAnsi="Times New Roman"/>
          <w:sz w:val="32"/>
          <w:szCs w:val="32"/>
        </w:rPr>
        <w:t>. Die Arbeit versteht sich als Beitrag zur transnationalen Ideengeschichte des radikalen Konservatismus der Zwischenkriegszeit in Gro</w:t>
      </w:r>
      <w:r>
        <w:rPr>
          <w:rFonts w:ascii="Times New Roman" w:hAnsi="Times New Roman"/>
          <w:sz w:val="32"/>
          <w:szCs w:val="32"/>
        </w:rPr>
        <w:t>ß</w:t>
      </w:r>
      <w:r>
        <w:rPr>
          <w:rFonts w:ascii="Times New Roman" w:hAnsi="Times New Roman"/>
          <w:sz w:val="32"/>
          <w:szCs w:val="32"/>
        </w:rPr>
        <w:t>britannien, Frankreich und Belgien und zum tr</w:t>
      </w:r>
      <w:r>
        <w:rPr>
          <w:rFonts w:ascii="Times New Roman" w:hAnsi="Times New Roman"/>
          <w:sz w:val="32"/>
          <w:szCs w:val="32"/>
        </w:rPr>
        <w:t>ansnationalen Lobbying in der europ</w:t>
      </w:r>
      <w:r>
        <w:rPr>
          <w:rFonts w:ascii="Times New Roman" w:hAnsi="Times New Roman"/>
          <w:sz w:val="32"/>
          <w:szCs w:val="32"/>
        </w:rPr>
        <w:t>ä</w:t>
      </w:r>
      <w:r>
        <w:rPr>
          <w:rFonts w:ascii="Times New Roman" w:hAnsi="Times New Roman"/>
          <w:sz w:val="32"/>
          <w:szCs w:val="32"/>
        </w:rPr>
        <w:t>ischen Konfliktgeschichte. Au</w:t>
      </w:r>
      <w:r>
        <w:rPr>
          <w:rFonts w:ascii="Times New Roman" w:hAnsi="Times New Roman"/>
          <w:sz w:val="32"/>
          <w:szCs w:val="32"/>
        </w:rPr>
        <w:t>ß</w:t>
      </w:r>
      <w:r>
        <w:rPr>
          <w:rFonts w:ascii="Times New Roman" w:hAnsi="Times New Roman"/>
          <w:sz w:val="32"/>
          <w:szCs w:val="32"/>
        </w:rPr>
        <w:t xml:space="preserve">erdem gibt es </w:t>
      </w:r>
      <w:r>
        <w:rPr>
          <w:rFonts w:ascii="Times New Roman" w:hAnsi="Times New Roman"/>
          <w:sz w:val="32"/>
          <w:szCs w:val="32"/>
        </w:rPr>
        <w:t>Ü</w:t>
      </w:r>
      <w:r>
        <w:rPr>
          <w:rFonts w:ascii="Times New Roman" w:hAnsi="Times New Roman"/>
          <w:sz w:val="32"/>
          <w:szCs w:val="32"/>
        </w:rPr>
        <w:t xml:space="preserve">berschneidungen zu anderen Forschungsfeldern wie dem faschistischen Internationalismus, illiberalen Europakonzeptionen, der </w:t>
      </w:r>
      <w:r>
        <w:rPr>
          <w:rFonts w:ascii="Times Roman" w:hAnsi="Times Roman"/>
          <w:i/>
          <w:iCs/>
          <w:sz w:val="32"/>
          <w:szCs w:val="32"/>
        </w:rPr>
        <w:t xml:space="preserve">Konservativen Revolution </w:t>
      </w:r>
      <w:r>
        <w:rPr>
          <w:rFonts w:ascii="Times New Roman" w:hAnsi="Times New Roman"/>
          <w:sz w:val="32"/>
          <w:szCs w:val="32"/>
        </w:rPr>
        <w:t>in Europa und der Nichtint</w:t>
      </w:r>
      <w:r>
        <w:rPr>
          <w:rFonts w:ascii="Times New Roman" w:hAnsi="Times New Roman"/>
          <w:sz w:val="32"/>
          <w:szCs w:val="32"/>
        </w:rPr>
        <w:t>erventionspolitik im Spanischen B</w:t>
      </w:r>
      <w:r>
        <w:rPr>
          <w:rFonts w:ascii="Times New Roman" w:hAnsi="Times New Roman"/>
          <w:sz w:val="32"/>
          <w:szCs w:val="32"/>
        </w:rPr>
        <w:t>ü</w:t>
      </w:r>
      <w:r>
        <w:rPr>
          <w:rFonts w:ascii="Times New Roman" w:hAnsi="Times New Roman"/>
          <w:sz w:val="32"/>
          <w:szCs w:val="32"/>
        </w:rPr>
        <w:t xml:space="preserve">rgerkrieg. </w:t>
      </w:r>
    </w:p>
    <w:sectPr w:rsidR="00EC209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E6B4" w14:textId="77777777" w:rsidR="008623C9" w:rsidRDefault="008623C9">
      <w:r>
        <w:separator/>
      </w:r>
    </w:p>
  </w:endnote>
  <w:endnote w:type="continuationSeparator" w:id="0">
    <w:p w14:paraId="7F9218DB" w14:textId="77777777" w:rsidR="008623C9" w:rsidRDefault="0086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EDED" w14:textId="77777777" w:rsidR="00EC2098" w:rsidRDefault="008623C9">
    <w:pPr>
      <w:pStyle w:val="HeaderFooter"/>
      <w:tabs>
        <w:tab w:val="clear" w:pos="9020"/>
        <w:tab w:val="center" w:pos="4819"/>
        <w:tab w:val="right" w:pos="9638"/>
      </w:tabs>
    </w:pPr>
    <w:r>
      <w:tab/>
    </w:r>
    <w:r>
      <w:tab/>
    </w:r>
    <w:r>
      <w:fldChar w:fldCharType="begin"/>
    </w:r>
    <w:r>
      <w:instrText xml:space="preserve"> PAGE </w:instrText>
    </w:r>
    <w:r>
      <w:fldChar w:fldCharType="separate"/>
    </w:r>
    <w:r w:rsidR="005870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69C5" w14:textId="77777777" w:rsidR="008623C9" w:rsidRDefault="008623C9">
      <w:r>
        <w:separator/>
      </w:r>
    </w:p>
  </w:footnote>
  <w:footnote w:type="continuationSeparator" w:id="0">
    <w:p w14:paraId="6DDE89F4" w14:textId="77777777" w:rsidR="008623C9" w:rsidRDefault="0086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23B9" w14:textId="77777777" w:rsidR="00EC2098" w:rsidRDefault="00EC20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98"/>
    <w:rsid w:val="005870F8"/>
    <w:rsid w:val="008623C9"/>
    <w:rsid w:val="00EC209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5703E904"/>
  <w15:docId w15:val="{D5C5F231-165A-B04C-A13F-55DBEF5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Breßler</cp:lastModifiedBy>
  <cp:revision>2</cp:revision>
  <dcterms:created xsi:type="dcterms:W3CDTF">2022-02-09T14:48:00Z</dcterms:created>
  <dcterms:modified xsi:type="dcterms:W3CDTF">2022-02-09T14:49:00Z</dcterms:modified>
</cp:coreProperties>
</file>